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10C" w:rsidRPr="00627969" w:rsidRDefault="00DA0D7D" w:rsidP="000F410C">
      <w:pPr>
        <w:jc w:val="center"/>
        <w:rPr>
          <w:sz w:val="26"/>
          <w:szCs w:val="26"/>
        </w:rPr>
      </w:pPr>
      <w:r w:rsidRPr="00627969">
        <w:rPr>
          <w:sz w:val="26"/>
          <w:szCs w:val="26"/>
        </w:rPr>
        <w:t>Экспертное з</w:t>
      </w:r>
      <w:r w:rsidR="000F410C" w:rsidRPr="00627969">
        <w:rPr>
          <w:sz w:val="26"/>
          <w:szCs w:val="26"/>
        </w:rPr>
        <w:t xml:space="preserve">аключение </w:t>
      </w:r>
      <w:r w:rsidR="00D64242" w:rsidRPr="00627969">
        <w:rPr>
          <w:sz w:val="26"/>
          <w:szCs w:val="26"/>
        </w:rPr>
        <w:t>№ 24</w:t>
      </w:r>
      <w:r w:rsidR="000F410C" w:rsidRPr="00627969">
        <w:rPr>
          <w:sz w:val="26"/>
          <w:szCs w:val="26"/>
        </w:rPr>
        <w:t>/Д</w:t>
      </w:r>
    </w:p>
    <w:p w:rsidR="00EB71B0" w:rsidRPr="00627969" w:rsidRDefault="000F410C" w:rsidP="000F410C">
      <w:pPr>
        <w:jc w:val="center"/>
        <w:rPr>
          <w:sz w:val="26"/>
          <w:szCs w:val="26"/>
        </w:rPr>
      </w:pPr>
      <w:r w:rsidRPr="00627969">
        <w:rPr>
          <w:sz w:val="26"/>
          <w:szCs w:val="26"/>
        </w:rPr>
        <w:t xml:space="preserve">на проект решения Думы города Пыть-Яха «О </w:t>
      </w:r>
      <w:r w:rsidR="00EB71B0" w:rsidRPr="00627969">
        <w:rPr>
          <w:sz w:val="26"/>
          <w:szCs w:val="26"/>
        </w:rPr>
        <w:t>признании утратившим силу решения Думы города Пыть-Яха от 17.06.2011 № 69 «Об утверждении порядка предоставления поддержки в виде реструктуризации задолженности (в том числе по штрафам и пеням) по неналоговым платежам, подлежащим зачислению в бюджет муниципального образования городской округ город Пыть-Ях»</w:t>
      </w:r>
    </w:p>
    <w:p w:rsidR="000F410C" w:rsidRPr="00627969" w:rsidRDefault="000F410C" w:rsidP="000F410C">
      <w:pPr>
        <w:jc w:val="center"/>
        <w:rPr>
          <w:sz w:val="26"/>
          <w:szCs w:val="26"/>
        </w:rPr>
      </w:pPr>
    </w:p>
    <w:p w:rsidR="000F410C" w:rsidRPr="00627969" w:rsidRDefault="000F410C" w:rsidP="000F410C">
      <w:pPr>
        <w:jc w:val="both"/>
        <w:rPr>
          <w:sz w:val="26"/>
          <w:szCs w:val="26"/>
        </w:rPr>
      </w:pPr>
      <w:r w:rsidRPr="00627969">
        <w:rPr>
          <w:sz w:val="26"/>
          <w:szCs w:val="26"/>
        </w:rPr>
        <w:t>г. Пыть-Ях                                                                                                       1</w:t>
      </w:r>
      <w:r w:rsidR="001D116B" w:rsidRPr="00627969">
        <w:rPr>
          <w:sz w:val="26"/>
          <w:szCs w:val="26"/>
        </w:rPr>
        <w:t>9</w:t>
      </w:r>
      <w:r w:rsidRPr="00627969">
        <w:rPr>
          <w:sz w:val="26"/>
          <w:szCs w:val="26"/>
        </w:rPr>
        <w:t>.0</w:t>
      </w:r>
      <w:r w:rsidR="00707B1A" w:rsidRPr="00627969">
        <w:rPr>
          <w:sz w:val="26"/>
          <w:szCs w:val="26"/>
        </w:rPr>
        <w:t>6</w:t>
      </w:r>
      <w:r w:rsidRPr="00627969">
        <w:rPr>
          <w:sz w:val="26"/>
          <w:szCs w:val="26"/>
        </w:rPr>
        <w:t>.2018 г.</w:t>
      </w:r>
    </w:p>
    <w:p w:rsidR="000F410C" w:rsidRPr="00627969" w:rsidRDefault="000F410C" w:rsidP="000F410C">
      <w:pPr>
        <w:jc w:val="both"/>
        <w:rPr>
          <w:sz w:val="26"/>
          <w:szCs w:val="26"/>
        </w:rPr>
      </w:pPr>
    </w:p>
    <w:p w:rsidR="000F410C" w:rsidRPr="00627969" w:rsidRDefault="000F410C" w:rsidP="00EB71B0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627969">
        <w:rPr>
          <w:sz w:val="26"/>
          <w:szCs w:val="26"/>
        </w:rPr>
        <w:t xml:space="preserve">Счетно-контрольной палатой города Пыть-Яха на основании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</w:t>
      </w:r>
      <w:r w:rsidR="00EB71B0" w:rsidRPr="00627969">
        <w:rPr>
          <w:sz w:val="26"/>
          <w:szCs w:val="26"/>
        </w:rPr>
        <w:t xml:space="preserve">«О признании утратившим силу решения Думы города Пыть-Яха от 17.06.2011 № 69 «Об утверждении порядка предоставления поддержки в виде реструктуризации задолженности (в том числе по штрафам и пеням) по неналоговым платежам, подлежащим зачислению в бюджет муниципального образования городской округ город Пыть-Ях» </w:t>
      </w:r>
      <w:r w:rsidRPr="00627969">
        <w:rPr>
          <w:sz w:val="26"/>
          <w:szCs w:val="26"/>
        </w:rPr>
        <w:t>(далее – проект решения) на соответствие действующему законодательству.</w:t>
      </w:r>
    </w:p>
    <w:p w:rsidR="000F410C" w:rsidRPr="00627969" w:rsidRDefault="000F410C" w:rsidP="000F410C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0F410C" w:rsidRPr="00627969" w:rsidRDefault="000F410C" w:rsidP="000F410C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627969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2E697F" w:rsidRPr="00627969" w:rsidRDefault="00EB71B0" w:rsidP="000F410C">
      <w:pPr>
        <w:pStyle w:val="a3"/>
        <w:numPr>
          <w:ilvl w:val="0"/>
          <w:numId w:val="6"/>
        </w:numPr>
        <w:tabs>
          <w:tab w:val="left" w:pos="567"/>
          <w:tab w:val="left" w:pos="851"/>
        </w:tabs>
        <w:ind w:left="0" w:firstLine="567"/>
        <w:jc w:val="both"/>
        <w:rPr>
          <w:sz w:val="26"/>
          <w:szCs w:val="26"/>
        </w:rPr>
      </w:pPr>
      <w:r w:rsidRPr="00627969">
        <w:rPr>
          <w:sz w:val="26"/>
          <w:szCs w:val="26"/>
        </w:rPr>
        <w:t>Бюджетный</w:t>
      </w:r>
      <w:r w:rsidR="002E697F" w:rsidRPr="00627969">
        <w:rPr>
          <w:sz w:val="26"/>
          <w:szCs w:val="26"/>
        </w:rPr>
        <w:t xml:space="preserve"> кодекс</w:t>
      </w:r>
      <w:r w:rsidRPr="00627969">
        <w:rPr>
          <w:sz w:val="26"/>
          <w:szCs w:val="26"/>
        </w:rPr>
        <w:t xml:space="preserve"> Российской Федерации (далее – Б</w:t>
      </w:r>
      <w:r w:rsidR="002E697F" w:rsidRPr="00627969">
        <w:rPr>
          <w:sz w:val="26"/>
          <w:szCs w:val="26"/>
        </w:rPr>
        <w:t xml:space="preserve">К РФ); </w:t>
      </w:r>
    </w:p>
    <w:p w:rsidR="000F410C" w:rsidRPr="00627969" w:rsidRDefault="000F410C" w:rsidP="000F410C">
      <w:pPr>
        <w:pStyle w:val="a3"/>
        <w:numPr>
          <w:ilvl w:val="0"/>
          <w:numId w:val="6"/>
        </w:numPr>
        <w:tabs>
          <w:tab w:val="left" w:pos="567"/>
          <w:tab w:val="left" w:pos="851"/>
        </w:tabs>
        <w:ind w:left="0" w:firstLine="567"/>
        <w:jc w:val="both"/>
        <w:rPr>
          <w:sz w:val="26"/>
          <w:szCs w:val="26"/>
        </w:rPr>
      </w:pPr>
      <w:r w:rsidRPr="00627969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 - Федеральный закон от 06.10.2003 № 131-ФЗ);</w:t>
      </w:r>
    </w:p>
    <w:p w:rsidR="000F410C" w:rsidRPr="00627969" w:rsidRDefault="00627969" w:rsidP="000F410C">
      <w:pPr>
        <w:pStyle w:val="a3"/>
        <w:numPr>
          <w:ilvl w:val="0"/>
          <w:numId w:val="6"/>
        </w:numPr>
        <w:tabs>
          <w:tab w:val="left" w:pos="567"/>
          <w:tab w:val="left" w:pos="851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Устав города Пыть-Яха.</w:t>
      </w:r>
    </w:p>
    <w:p w:rsidR="000F410C" w:rsidRPr="00627969" w:rsidRDefault="000F410C" w:rsidP="000F410C">
      <w:pPr>
        <w:pStyle w:val="a3"/>
        <w:tabs>
          <w:tab w:val="left" w:pos="851"/>
        </w:tabs>
        <w:ind w:left="567"/>
        <w:jc w:val="both"/>
        <w:rPr>
          <w:sz w:val="26"/>
          <w:szCs w:val="26"/>
        </w:rPr>
      </w:pPr>
    </w:p>
    <w:p w:rsidR="000F410C" w:rsidRPr="00627969" w:rsidRDefault="000F410C" w:rsidP="000F410C">
      <w:pPr>
        <w:ind w:firstLine="567"/>
        <w:jc w:val="both"/>
        <w:rPr>
          <w:sz w:val="26"/>
          <w:szCs w:val="26"/>
        </w:rPr>
      </w:pPr>
      <w:r w:rsidRPr="00627969">
        <w:rPr>
          <w:sz w:val="26"/>
          <w:szCs w:val="26"/>
        </w:rPr>
        <w:t>Данный проект решения поступил в Счетно-контрольную палату города      Пыть-Я</w:t>
      </w:r>
      <w:r w:rsidR="00EB71B0" w:rsidRPr="00627969">
        <w:rPr>
          <w:sz w:val="26"/>
          <w:szCs w:val="26"/>
        </w:rPr>
        <w:t>ха 07</w:t>
      </w:r>
      <w:r w:rsidRPr="00627969">
        <w:rPr>
          <w:sz w:val="26"/>
          <w:szCs w:val="26"/>
        </w:rPr>
        <w:t xml:space="preserve">.05.2018, разработчик проекта – Администрация города. С проектом решения представлены пояснительная записка </w:t>
      </w:r>
      <w:r w:rsidRPr="00627969">
        <w:rPr>
          <w:bCs/>
          <w:sz w:val="26"/>
          <w:szCs w:val="26"/>
        </w:rPr>
        <w:t>и финансово-экономическое обоснование на проект решения.</w:t>
      </w:r>
      <w:r w:rsidRPr="00627969">
        <w:rPr>
          <w:sz w:val="26"/>
          <w:szCs w:val="26"/>
        </w:rPr>
        <w:t xml:space="preserve"> </w:t>
      </w:r>
    </w:p>
    <w:p w:rsidR="00193E04" w:rsidRPr="00627969" w:rsidRDefault="00193E04" w:rsidP="000F410C">
      <w:pPr>
        <w:ind w:firstLine="567"/>
        <w:jc w:val="both"/>
        <w:rPr>
          <w:sz w:val="26"/>
          <w:szCs w:val="26"/>
        </w:rPr>
      </w:pPr>
    </w:p>
    <w:p w:rsidR="00531C1D" w:rsidRDefault="00DA0D7D" w:rsidP="00255AF9">
      <w:pPr>
        <w:tabs>
          <w:tab w:val="left" w:pos="0"/>
        </w:tabs>
        <w:jc w:val="both"/>
        <w:rPr>
          <w:bCs/>
          <w:sz w:val="26"/>
          <w:szCs w:val="26"/>
        </w:rPr>
      </w:pPr>
      <w:r w:rsidRPr="00627969">
        <w:rPr>
          <w:bCs/>
          <w:sz w:val="26"/>
          <w:szCs w:val="26"/>
        </w:rPr>
        <w:tab/>
        <w:t xml:space="preserve">Счетно-контрольной палатой был </w:t>
      </w:r>
      <w:r w:rsidR="001D116B" w:rsidRPr="00627969">
        <w:rPr>
          <w:bCs/>
          <w:sz w:val="26"/>
          <w:szCs w:val="26"/>
        </w:rPr>
        <w:t>направлен</w:t>
      </w:r>
      <w:r w:rsidRPr="00627969">
        <w:rPr>
          <w:bCs/>
          <w:sz w:val="26"/>
          <w:szCs w:val="26"/>
        </w:rPr>
        <w:t xml:space="preserve"> запрос </w:t>
      </w:r>
      <w:r w:rsidR="00D60BBD">
        <w:rPr>
          <w:bCs/>
          <w:sz w:val="26"/>
          <w:szCs w:val="26"/>
        </w:rPr>
        <w:t xml:space="preserve">от 09.06.2018 </w:t>
      </w:r>
      <w:r w:rsidRPr="00627969">
        <w:rPr>
          <w:bCs/>
          <w:sz w:val="26"/>
          <w:szCs w:val="26"/>
        </w:rPr>
        <w:t>в Управлени</w:t>
      </w:r>
      <w:r w:rsidR="001D116B" w:rsidRPr="00627969">
        <w:rPr>
          <w:bCs/>
          <w:sz w:val="26"/>
          <w:szCs w:val="26"/>
        </w:rPr>
        <w:t>е</w:t>
      </w:r>
      <w:r w:rsidRPr="00627969">
        <w:rPr>
          <w:bCs/>
          <w:sz w:val="26"/>
          <w:szCs w:val="26"/>
        </w:rPr>
        <w:t xml:space="preserve"> по муниципальному имуществу с целью предоставления информации об арендаторах</w:t>
      </w:r>
      <w:r w:rsidR="005945B8" w:rsidRPr="00627969">
        <w:rPr>
          <w:bCs/>
          <w:sz w:val="26"/>
          <w:szCs w:val="26"/>
        </w:rPr>
        <w:t>, которым была предоставлена поддержка в виде реструктуризации задолженности (в том числе по штрафам и пеням) по неналоговым платежам, подлежащим зачислению в бюджет муниципального образования городской бюджет (далее – Поддержка)</w:t>
      </w:r>
      <w:r w:rsidR="001D116B" w:rsidRPr="00627969">
        <w:rPr>
          <w:bCs/>
          <w:sz w:val="26"/>
          <w:szCs w:val="26"/>
        </w:rPr>
        <w:t xml:space="preserve">; о датах заключенных соглашений с арендаторами о предоставлении поддержки, с указанием суммы задолженности, суммы погашенной, просроченной, остаточной задолженностях по заключенным соглашениям, а также о предоставлении графиков по оплате задолженности. В запросе был указан срок предоставления информации – 14.06.2018. </w:t>
      </w:r>
      <w:r w:rsidR="00531C1D" w:rsidRPr="00627969">
        <w:rPr>
          <w:bCs/>
          <w:sz w:val="26"/>
          <w:szCs w:val="26"/>
        </w:rPr>
        <w:t>На дату подготовки экспертного заключения в адрес Счетно-контрольной палаты запрашиваемая информация так и не поступила.</w:t>
      </w:r>
    </w:p>
    <w:p w:rsidR="00132F33" w:rsidRDefault="00132F33" w:rsidP="00255AF9">
      <w:pPr>
        <w:tabs>
          <w:tab w:val="left" w:pos="0"/>
        </w:tabs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ab/>
        <w:t xml:space="preserve">Таким образом проанализировать кредиторскую задолженность по неналоговым платежам, подлежащим уплате в бюджет муниципального образования городской округ город Пыть-Ях не представляется возможным. </w:t>
      </w:r>
    </w:p>
    <w:p w:rsidR="00425733" w:rsidRDefault="00672C7C" w:rsidP="00255AF9">
      <w:pPr>
        <w:tabs>
          <w:tab w:val="left" w:pos="0"/>
        </w:tabs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425733" w:rsidRPr="00627969">
        <w:rPr>
          <w:sz w:val="26"/>
          <w:szCs w:val="26"/>
        </w:rPr>
        <w:t xml:space="preserve">Ввиду отсутствия необходимой информации, </w:t>
      </w:r>
      <w:r w:rsidR="00425733">
        <w:rPr>
          <w:sz w:val="26"/>
          <w:szCs w:val="26"/>
        </w:rPr>
        <w:t xml:space="preserve">Счетно-контрольная палата не может провести всестороннюю </w:t>
      </w:r>
      <w:r w:rsidR="00425733" w:rsidRPr="00627969">
        <w:rPr>
          <w:sz w:val="26"/>
          <w:szCs w:val="26"/>
        </w:rPr>
        <w:t>э</w:t>
      </w:r>
      <w:r w:rsidR="00425733">
        <w:rPr>
          <w:sz w:val="26"/>
          <w:szCs w:val="26"/>
        </w:rPr>
        <w:t>кспертизу</w:t>
      </w:r>
      <w:r w:rsidR="00425733" w:rsidRPr="00627969">
        <w:rPr>
          <w:sz w:val="26"/>
          <w:szCs w:val="26"/>
        </w:rPr>
        <w:t xml:space="preserve"> проекта решения,</w:t>
      </w:r>
      <w:r w:rsidR="00425733">
        <w:rPr>
          <w:sz w:val="26"/>
          <w:szCs w:val="26"/>
        </w:rPr>
        <w:t xml:space="preserve"> а также </w:t>
      </w:r>
      <w:r w:rsidR="00425733" w:rsidRPr="00627969">
        <w:rPr>
          <w:sz w:val="26"/>
          <w:szCs w:val="26"/>
        </w:rPr>
        <w:t>выработ</w:t>
      </w:r>
      <w:r w:rsidR="00425733">
        <w:rPr>
          <w:sz w:val="26"/>
          <w:szCs w:val="26"/>
        </w:rPr>
        <w:t>ать необходимые</w:t>
      </w:r>
      <w:r w:rsidR="00425733" w:rsidRPr="00627969">
        <w:rPr>
          <w:sz w:val="26"/>
          <w:szCs w:val="26"/>
        </w:rPr>
        <w:t xml:space="preserve"> предложени</w:t>
      </w:r>
      <w:r w:rsidR="00425733">
        <w:rPr>
          <w:sz w:val="26"/>
          <w:szCs w:val="26"/>
        </w:rPr>
        <w:t>я</w:t>
      </w:r>
      <w:r w:rsidR="00425733" w:rsidRPr="00627969">
        <w:rPr>
          <w:sz w:val="26"/>
          <w:szCs w:val="26"/>
        </w:rPr>
        <w:t xml:space="preserve"> относительно нее</w:t>
      </w:r>
      <w:r w:rsidR="00425733">
        <w:rPr>
          <w:sz w:val="26"/>
          <w:szCs w:val="26"/>
        </w:rPr>
        <w:t>.</w:t>
      </w:r>
    </w:p>
    <w:p w:rsidR="0061245C" w:rsidRDefault="00672C7C" w:rsidP="00255AF9">
      <w:pPr>
        <w:tabs>
          <w:tab w:val="left" w:pos="0"/>
        </w:tabs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61245C">
        <w:rPr>
          <w:bCs/>
          <w:sz w:val="26"/>
          <w:szCs w:val="26"/>
        </w:rPr>
        <w:t xml:space="preserve">Также </w:t>
      </w:r>
      <w:r w:rsidR="00425733">
        <w:rPr>
          <w:bCs/>
          <w:sz w:val="26"/>
          <w:szCs w:val="26"/>
        </w:rPr>
        <w:t>обра</w:t>
      </w:r>
      <w:r w:rsidR="0061245C">
        <w:rPr>
          <w:bCs/>
          <w:sz w:val="26"/>
          <w:szCs w:val="26"/>
        </w:rPr>
        <w:t>щаем</w:t>
      </w:r>
      <w:r w:rsidR="00425733">
        <w:rPr>
          <w:bCs/>
          <w:sz w:val="26"/>
          <w:szCs w:val="26"/>
        </w:rPr>
        <w:t xml:space="preserve"> внимание на </w:t>
      </w:r>
      <w:r w:rsidR="0061245C">
        <w:rPr>
          <w:bCs/>
          <w:sz w:val="26"/>
          <w:szCs w:val="26"/>
        </w:rPr>
        <w:t>то</w:t>
      </w:r>
      <w:r w:rsidR="00425733">
        <w:rPr>
          <w:bCs/>
          <w:sz w:val="26"/>
          <w:szCs w:val="26"/>
        </w:rPr>
        <w:t>, что п</w:t>
      </w:r>
      <w:r>
        <w:rPr>
          <w:bCs/>
          <w:sz w:val="26"/>
          <w:szCs w:val="26"/>
        </w:rPr>
        <w:t>орядок предоставления поддержки распространяет свое действие на арендаторов, являющихся в т.ч. организациями жилищно-коммунального хозяйства</w:t>
      </w:r>
      <w:r w:rsidR="00247C10">
        <w:rPr>
          <w:bCs/>
          <w:sz w:val="26"/>
          <w:szCs w:val="26"/>
        </w:rPr>
        <w:t>.</w:t>
      </w:r>
      <w:r>
        <w:rPr>
          <w:bCs/>
          <w:sz w:val="26"/>
          <w:szCs w:val="26"/>
        </w:rPr>
        <w:t xml:space="preserve"> </w:t>
      </w:r>
      <w:r w:rsidR="00425733">
        <w:rPr>
          <w:bCs/>
          <w:sz w:val="26"/>
          <w:szCs w:val="26"/>
        </w:rPr>
        <w:t xml:space="preserve">В </w:t>
      </w:r>
      <w:r>
        <w:rPr>
          <w:bCs/>
          <w:sz w:val="26"/>
          <w:szCs w:val="26"/>
        </w:rPr>
        <w:t>МУП «УГХ»</w:t>
      </w:r>
      <w:r w:rsidR="00247C10">
        <w:rPr>
          <w:bCs/>
          <w:sz w:val="26"/>
          <w:szCs w:val="26"/>
        </w:rPr>
        <w:t xml:space="preserve"> в настоящее время </w:t>
      </w:r>
      <w:r w:rsidR="00425733">
        <w:rPr>
          <w:bCs/>
          <w:sz w:val="26"/>
          <w:szCs w:val="26"/>
        </w:rPr>
        <w:t xml:space="preserve">нестабильная финансовая ситуация и им </w:t>
      </w:r>
      <w:r w:rsidR="00247C10">
        <w:rPr>
          <w:bCs/>
          <w:sz w:val="26"/>
          <w:szCs w:val="26"/>
        </w:rPr>
        <w:t>предоставлена</w:t>
      </w:r>
      <w:r w:rsidR="00425733" w:rsidRPr="00425733">
        <w:rPr>
          <w:bCs/>
          <w:sz w:val="26"/>
          <w:szCs w:val="26"/>
        </w:rPr>
        <w:t xml:space="preserve"> </w:t>
      </w:r>
      <w:r w:rsidR="00425733">
        <w:rPr>
          <w:bCs/>
          <w:sz w:val="26"/>
          <w:szCs w:val="26"/>
        </w:rPr>
        <w:t>в 2018 году</w:t>
      </w:r>
      <w:r w:rsidR="00247C10">
        <w:rPr>
          <w:bCs/>
          <w:sz w:val="26"/>
          <w:szCs w:val="26"/>
        </w:rPr>
        <w:t xml:space="preserve"> указанная поддер</w:t>
      </w:r>
      <w:r w:rsidR="00425733">
        <w:rPr>
          <w:bCs/>
          <w:sz w:val="26"/>
          <w:szCs w:val="26"/>
        </w:rPr>
        <w:t xml:space="preserve">жка. </w:t>
      </w:r>
    </w:p>
    <w:p w:rsidR="000A010B" w:rsidRDefault="0061245C" w:rsidP="00255AF9">
      <w:pPr>
        <w:tabs>
          <w:tab w:val="left" w:pos="0"/>
        </w:tabs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Также в</w:t>
      </w:r>
      <w:r w:rsidR="00627969">
        <w:rPr>
          <w:bCs/>
          <w:sz w:val="26"/>
          <w:szCs w:val="26"/>
        </w:rPr>
        <w:t xml:space="preserve"> </w:t>
      </w:r>
      <w:r w:rsidR="00D918C2">
        <w:rPr>
          <w:bCs/>
          <w:sz w:val="26"/>
          <w:szCs w:val="26"/>
        </w:rPr>
        <w:t>проекте решения</w:t>
      </w:r>
      <w:r w:rsidR="00627969">
        <w:rPr>
          <w:bCs/>
          <w:sz w:val="26"/>
          <w:szCs w:val="26"/>
        </w:rPr>
        <w:t xml:space="preserve"> </w:t>
      </w:r>
      <w:r w:rsidR="00132F33">
        <w:rPr>
          <w:bCs/>
          <w:sz w:val="26"/>
          <w:szCs w:val="26"/>
        </w:rPr>
        <w:t>не урегулированы</w:t>
      </w:r>
      <w:r w:rsidR="00332AAC">
        <w:rPr>
          <w:bCs/>
          <w:sz w:val="26"/>
          <w:szCs w:val="26"/>
        </w:rPr>
        <w:t xml:space="preserve"> </w:t>
      </w:r>
      <w:r w:rsidR="00D918C2">
        <w:rPr>
          <w:bCs/>
          <w:sz w:val="26"/>
          <w:szCs w:val="26"/>
        </w:rPr>
        <w:t xml:space="preserve">положения </w:t>
      </w:r>
      <w:r w:rsidR="00E261B6">
        <w:rPr>
          <w:bCs/>
          <w:sz w:val="26"/>
          <w:szCs w:val="26"/>
        </w:rPr>
        <w:t>в отношении арендаторов, которым предоставлена поддержка в виде реструктуризации задолженности и действуют в настоящее время соглашения</w:t>
      </w:r>
      <w:r>
        <w:rPr>
          <w:bCs/>
          <w:sz w:val="26"/>
          <w:szCs w:val="26"/>
        </w:rPr>
        <w:t xml:space="preserve">, в случае, если указанное решение Думы будет отменено. </w:t>
      </w:r>
    </w:p>
    <w:p w:rsidR="0096206E" w:rsidRDefault="0096206E" w:rsidP="00255AF9">
      <w:pPr>
        <w:tabs>
          <w:tab w:val="left" w:pos="0"/>
        </w:tabs>
        <w:jc w:val="both"/>
        <w:rPr>
          <w:bCs/>
          <w:sz w:val="26"/>
          <w:szCs w:val="26"/>
        </w:rPr>
      </w:pPr>
    </w:p>
    <w:p w:rsidR="000F410C" w:rsidRPr="00627969" w:rsidRDefault="000F410C" w:rsidP="00C650B4">
      <w:pPr>
        <w:tabs>
          <w:tab w:val="left" w:pos="567"/>
        </w:tabs>
        <w:jc w:val="both"/>
        <w:rPr>
          <w:sz w:val="26"/>
          <w:szCs w:val="26"/>
        </w:rPr>
      </w:pPr>
      <w:r w:rsidRPr="00627969">
        <w:rPr>
          <w:sz w:val="26"/>
          <w:szCs w:val="26"/>
        </w:rPr>
        <w:tab/>
      </w:r>
      <w:r w:rsidRPr="00C650B4">
        <w:rPr>
          <w:sz w:val="26"/>
          <w:szCs w:val="26"/>
        </w:rPr>
        <w:t>На основании вышеизложенного Счётно-контрольная палат</w:t>
      </w:r>
      <w:bookmarkStart w:id="0" w:name="_GoBack"/>
      <w:bookmarkEnd w:id="0"/>
      <w:r w:rsidRPr="00C650B4">
        <w:rPr>
          <w:sz w:val="26"/>
          <w:szCs w:val="26"/>
        </w:rPr>
        <w:t xml:space="preserve">а </w:t>
      </w:r>
      <w:r w:rsidR="00C650B4">
        <w:rPr>
          <w:sz w:val="26"/>
          <w:szCs w:val="26"/>
        </w:rPr>
        <w:t xml:space="preserve">не </w:t>
      </w:r>
      <w:r w:rsidRPr="00C650B4">
        <w:rPr>
          <w:sz w:val="26"/>
          <w:szCs w:val="26"/>
        </w:rPr>
        <w:t>рекомендует Думе города к рассмотрению</w:t>
      </w:r>
      <w:r w:rsidRPr="00C650B4">
        <w:rPr>
          <w:b/>
          <w:sz w:val="26"/>
          <w:szCs w:val="26"/>
        </w:rPr>
        <w:t xml:space="preserve"> </w:t>
      </w:r>
      <w:r w:rsidR="00C650B4" w:rsidRPr="00C650B4">
        <w:rPr>
          <w:sz w:val="26"/>
          <w:szCs w:val="26"/>
        </w:rPr>
        <w:t>проект решения Думы города Пыть-Яха «О признании утратившим силу решения Думы города Пыть-Яха от 17.06.2011 № 69 «Об утверждении порядка предоставления поддержки в виде реструктуризации задолженности (в том числе по штрафам и пеням) по неналоговым платежам, подлежащим зачислению в бюджет муниципального образования городской округ город Пыть-Ях».</w:t>
      </w:r>
    </w:p>
    <w:p w:rsidR="000F410C" w:rsidRDefault="000F410C" w:rsidP="000F410C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</w:p>
    <w:p w:rsidR="00C650B4" w:rsidRDefault="00C650B4" w:rsidP="000F410C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</w:p>
    <w:p w:rsidR="00C650B4" w:rsidRPr="00627969" w:rsidRDefault="00C650B4" w:rsidP="000F410C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</w:p>
    <w:p w:rsidR="000F410C" w:rsidRPr="00627969" w:rsidRDefault="000F410C" w:rsidP="000F410C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</w:p>
    <w:p w:rsidR="000F410C" w:rsidRPr="00627969" w:rsidRDefault="000F410C" w:rsidP="000F410C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  <w:r w:rsidRPr="00627969">
        <w:rPr>
          <w:sz w:val="26"/>
          <w:szCs w:val="26"/>
        </w:rPr>
        <w:t xml:space="preserve">Инспектор </w:t>
      </w:r>
    </w:p>
    <w:p w:rsidR="000F410C" w:rsidRPr="00627969" w:rsidRDefault="000F410C" w:rsidP="000F410C">
      <w:pPr>
        <w:tabs>
          <w:tab w:val="left" w:pos="567"/>
        </w:tabs>
        <w:jc w:val="both"/>
        <w:rPr>
          <w:sz w:val="26"/>
          <w:szCs w:val="26"/>
        </w:rPr>
      </w:pPr>
      <w:r w:rsidRPr="00627969">
        <w:rPr>
          <w:sz w:val="26"/>
          <w:szCs w:val="26"/>
        </w:rPr>
        <w:t>Счетно-контрольной палаты</w:t>
      </w:r>
    </w:p>
    <w:p w:rsidR="000F410C" w:rsidRPr="00627969" w:rsidRDefault="000F410C" w:rsidP="000F410C">
      <w:pPr>
        <w:tabs>
          <w:tab w:val="left" w:pos="567"/>
        </w:tabs>
        <w:jc w:val="both"/>
        <w:rPr>
          <w:sz w:val="26"/>
          <w:szCs w:val="26"/>
        </w:rPr>
      </w:pPr>
      <w:r w:rsidRPr="00627969">
        <w:rPr>
          <w:sz w:val="26"/>
          <w:szCs w:val="26"/>
        </w:rPr>
        <w:t>города Пыть-Яха                                                                                              Г.Ф. Урубкова</w:t>
      </w:r>
    </w:p>
    <w:p w:rsidR="000F410C" w:rsidRPr="00627969" w:rsidRDefault="000F410C" w:rsidP="000F410C">
      <w:pPr>
        <w:jc w:val="both"/>
        <w:rPr>
          <w:sz w:val="26"/>
          <w:szCs w:val="26"/>
        </w:rPr>
      </w:pPr>
    </w:p>
    <w:p w:rsidR="00D04408" w:rsidRPr="00627969" w:rsidRDefault="00D04408" w:rsidP="000F410C">
      <w:pPr>
        <w:rPr>
          <w:sz w:val="26"/>
          <w:szCs w:val="26"/>
        </w:rPr>
      </w:pPr>
    </w:p>
    <w:p w:rsidR="00627969" w:rsidRPr="00627969" w:rsidRDefault="00627969">
      <w:pPr>
        <w:rPr>
          <w:sz w:val="26"/>
          <w:szCs w:val="26"/>
        </w:rPr>
      </w:pPr>
    </w:p>
    <w:sectPr w:rsidR="00627969" w:rsidRPr="00627969" w:rsidSect="007A1E6C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29A5" w:rsidRDefault="007629A5" w:rsidP="00AD71F1">
      <w:r>
        <w:separator/>
      </w:r>
    </w:p>
  </w:endnote>
  <w:endnote w:type="continuationSeparator" w:id="0">
    <w:p w:rsidR="007629A5" w:rsidRDefault="007629A5" w:rsidP="00AD7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3217746"/>
      <w:docPartObj>
        <w:docPartGallery w:val="Page Numbers (Bottom of Page)"/>
        <w:docPartUnique/>
      </w:docPartObj>
    </w:sdtPr>
    <w:sdtEndPr/>
    <w:sdtContent>
      <w:p w:rsidR="00A33335" w:rsidRDefault="00A3333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245C">
          <w:rPr>
            <w:noProof/>
          </w:rPr>
          <w:t>1</w:t>
        </w:r>
        <w:r>
          <w:fldChar w:fldCharType="end"/>
        </w:r>
      </w:p>
    </w:sdtContent>
  </w:sdt>
  <w:p w:rsidR="00A33335" w:rsidRDefault="00A3333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29A5" w:rsidRDefault="007629A5" w:rsidP="00AD71F1">
      <w:r>
        <w:separator/>
      </w:r>
    </w:p>
  </w:footnote>
  <w:footnote w:type="continuationSeparator" w:id="0">
    <w:p w:rsidR="007629A5" w:rsidRDefault="007629A5" w:rsidP="00AD71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074B76C9"/>
    <w:multiLevelType w:val="hybridMultilevel"/>
    <w:tmpl w:val="77C2E452"/>
    <w:lvl w:ilvl="0" w:tplc="343C458A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42E0F"/>
    <w:multiLevelType w:val="hybridMultilevel"/>
    <w:tmpl w:val="D0144332"/>
    <w:lvl w:ilvl="0" w:tplc="2B20DF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E103AAE"/>
    <w:multiLevelType w:val="hybridMultilevel"/>
    <w:tmpl w:val="9C2CDE88"/>
    <w:lvl w:ilvl="0" w:tplc="C89A5C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F651EBF"/>
    <w:multiLevelType w:val="hybridMultilevel"/>
    <w:tmpl w:val="23249DEA"/>
    <w:lvl w:ilvl="0" w:tplc="EE34E1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E012275"/>
    <w:multiLevelType w:val="hybridMultilevel"/>
    <w:tmpl w:val="ED1015D2"/>
    <w:lvl w:ilvl="0" w:tplc="298063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301A7FD7"/>
    <w:multiLevelType w:val="multilevel"/>
    <w:tmpl w:val="D64847D8"/>
    <w:lvl w:ilvl="0">
      <w:start w:val="1"/>
      <w:numFmt w:val="decimal"/>
      <w:lvlText w:val="%1."/>
      <w:lvlJc w:val="left"/>
      <w:pPr>
        <w:ind w:left="379" w:hanging="279"/>
      </w:pPr>
      <w:rPr>
        <w:rFonts w:ascii="Times New Roman" w:eastAsia="Times New Roman" w:hAnsi="Times New Roman" w:cs="Times New Roman"/>
        <w:spacing w:val="0"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2849" w:hanging="281"/>
        <w:jc w:val="right"/>
      </w:pPr>
      <w:rPr>
        <w:rFonts w:ascii="Times New Roman" w:eastAsia="Times New Roman" w:hAnsi="Times New Roman" w:cs="Times New Roman" w:hint="default"/>
        <w:b w:val="0"/>
        <w:bCs/>
        <w:spacing w:val="0"/>
        <w:w w:val="100"/>
        <w:sz w:val="28"/>
        <w:szCs w:val="28"/>
      </w:rPr>
    </w:lvl>
    <w:lvl w:ilvl="2">
      <w:start w:val="1"/>
      <w:numFmt w:val="decimal"/>
      <w:lvlText w:val="%2.%3."/>
      <w:lvlJc w:val="left"/>
      <w:pPr>
        <w:ind w:left="101" w:hanging="493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3">
      <w:numFmt w:val="bullet"/>
      <w:lvlText w:val="•"/>
      <w:lvlJc w:val="left"/>
      <w:pPr>
        <w:ind w:left="3677" w:hanging="493"/>
      </w:pPr>
      <w:rPr>
        <w:rFonts w:hint="default"/>
      </w:rPr>
    </w:lvl>
    <w:lvl w:ilvl="4">
      <w:numFmt w:val="bullet"/>
      <w:lvlText w:val="•"/>
      <w:lvlJc w:val="left"/>
      <w:pPr>
        <w:ind w:left="4515" w:hanging="493"/>
      </w:pPr>
      <w:rPr>
        <w:rFonts w:hint="default"/>
      </w:rPr>
    </w:lvl>
    <w:lvl w:ilvl="5">
      <w:numFmt w:val="bullet"/>
      <w:lvlText w:val="•"/>
      <w:lvlJc w:val="left"/>
      <w:pPr>
        <w:ind w:left="5352" w:hanging="493"/>
      </w:pPr>
      <w:rPr>
        <w:rFonts w:hint="default"/>
      </w:rPr>
    </w:lvl>
    <w:lvl w:ilvl="6">
      <w:numFmt w:val="bullet"/>
      <w:lvlText w:val="•"/>
      <w:lvlJc w:val="left"/>
      <w:pPr>
        <w:ind w:left="6190" w:hanging="493"/>
      </w:pPr>
      <w:rPr>
        <w:rFonts w:hint="default"/>
      </w:rPr>
    </w:lvl>
    <w:lvl w:ilvl="7">
      <w:numFmt w:val="bullet"/>
      <w:lvlText w:val="•"/>
      <w:lvlJc w:val="left"/>
      <w:pPr>
        <w:ind w:left="7027" w:hanging="493"/>
      </w:pPr>
      <w:rPr>
        <w:rFonts w:hint="default"/>
      </w:rPr>
    </w:lvl>
    <w:lvl w:ilvl="8">
      <w:numFmt w:val="bullet"/>
      <w:lvlText w:val="•"/>
      <w:lvlJc w:val="left"/>
      <w:pPr>
        <w:ind w:left="7865" w:hanging="493"/>
      </w:pPr>
      <w:rPr>
        <w:rFonts w:hint="default"/>
      </w:rPr>
    </w:lvl>
  </w:abstractNum>
  <w:abstractNum w:abstractNumId="7" w15:restartNumberingAfterBreak="0">
    <w:nsid w:val="38ED11FF"/>
    <w:multiLevelType w:val="multilevel"/>
    <w:tmpl w:val="FE5A8EB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680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1361" w:hanging="6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4DEE6703"/>
    <w:multiLevelType w:val="hybridMultilevel"/>
    <w:tmpl w:val="0308CB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931B9"/>
    <w:multiLevelType w:val="hybridMultilevel"/>
    <w:tmpl w:val="7E144DCE"/>
    <w:lvl w:ilvl="0" w:tplc="2AB606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5CA43BE"/>
    <w:multiLevelType w:val="multilevel"/>
    <w:tmpl w:val="3EFA79D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7" w:hanging="1800"/>
      </w:pPr>
      <w:rPr>
        <w:rFonts w:hint="default"/>
      </w:rPr>
    </w:lvl>
  </w:abstractNum>
  <w:abstractNum w:abstractNumId="11" w15:restartNumberingAfterBreak="0">
    <w:nsid w:val="78F5129B"/>
    <w:multiLevelType w:val="hybridMultilevel"/>
    <w:tmpl w:val="C0DC6ED4"/>
    <w:lvl w:ilvl="0" w:tplc="FFBA13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E1F4A97"/>
    <w:multiLevelType w:val="hybridMultilevel"/>
    <w:tmpl w:val="AE684B6A"/>
    <w:lvl w:ilvl="0" w:tplc="C8D2D3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7"/>
  </w:num>
  <w:num w:numId="3">
    <w:abstractNumId w:val="12"/>
  </w:num>
  <w:num w:numId="4">
    <w:abstractNumId w:val="5"/>
  </w:num>
  <w:num w:numId="5">
    <w:abstractNumId w:val="10"/>
  </w:num>
  <w:num w:numId="6">
    <w:abstractNumId w:val="0"/>
  </w:num>
  <w:num w:numId="7">
    <w:abstractNumId w:val="11"/>
  </w:num>
  <w:num w:numId="8">
    <w:abstractNumId w:val="1"/>
  </w:num>
  <w:num w:numId="9">
    <w:abstractNumId w:val="4"/>
  </w:num>
  <w:num w:numId="10">
    <w:abstractNumId w:val="9"/>
  </w:num>
  <w:num w:numId="11">
    <w:abstractNumId w:val="2"/>
  </w:num>
  <w:num w:numId="12">
    <w:abstractNumId w:val="3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A84"/>
    <w:rsid w:val="000021F0"/>
    <w:rsid w:val="00004381"/>
    <w:rsid w:val="000229DD"/>
    <w:rsid w:val="00034168"/>
    <w:rsid w:val="00061BE0"/>
    <w:rsid w:val="00066522"/>
    <w:rsid w:val="000737DA"/>
    <w:rsid w:val="00081534"/>
    <w:rsid w:val="00084037"/>
    <w:rsid w:val="000976A0"/>
    <w:rsid w:val="000A010B"/>
    <w:rsid w:val="000A7912"/>
    <w:rsid w:val="000B4D0B"/>
    <w:rsid w:val="000C0662"/>
    <w:rsid w:val="000C1309"/>
    <w:rsid w:val="000C1A0A"/>
    <w:rsid w:val="000C32C7"/>
    <w:rsid w:val="000C3944"/>
    <w:rsid w:val="000C43D5"/>
    <w:rsid w:val="000C4C19"/>
    <w:rsid w:val="000C5159"/>
    <w:rsid w:val="000D3552"/>
    <w:rsid w:val="000E322A"/>
    <w:rsid w:val="000F410C"/>
    <w:rsid w:val="000F5F92"/>
    <w:rsid w:val="00102F13"/>
    <w:rsid w:val="00103AC4"/>
    <w:rsid w:val="001133E6"/>
    <w:rsid w:val="00114579"/>
    <w:rsid w:val="00122641"/>
    <w:rsid w:val="00132F33"/>
    <w:rsid w:val="00140110"/>
    <w:rsid w:val="001504CD"/>
    <w:rsid w:val="0015437B"/>
    <w:rsid w:val="00154E75"/>
    <w:rsid w:val="001560EB"/>
    <w:rsid w:val="0016009F"/>
    <w:rsid w:val="00165F64"/>
    <w:rsid w:val="0016643F"/>
    <w:rsid w:val="001705A9"/>
    <w:rsid w:val="00171D76"/>
    <w:rsid w:val="00183728"/>
    <w:rsid w:val="00185B86"/>
    <w:rsid w:val="00193E04"/>
    <w:rsid w:val="001A1CC3"/>
    <w:rsid w:val="001A5646"/>
    <w:rsid w:val="001C3720"/>
    <w:rsid w:val="001D0ACA"/>
    <w:rsid w:val="001D116B"/>
    <w:rsid w:val="001D57A3"/>
    <w:rsid w:val="00202E8D"/>
    <w:rsid w:val="00210D7F"/>
    <w:rsid w:val="002126EE"/>
    <w:rsid w:val="00221F04"/>
    <w:rsid w:val="00222924"/>
    <w:rsid w:val="00241C8D"/>
    <w:rsid w:val="00247C10"/>
    <w:rsid w:val="00247C2E"/>
    <w:rsid w:val="00255AF9"/>
    <w:rsid w:val="00260FED"/>
    <w:rsid w:val="00261A17"/>
    <w:rsid w:val="00277726"/>
    <w:rsid w:val="00294FD9"/>
    <w:rsid w:val="002B2DB4"/>
    <w:rsid w:val="002C3D68"/>
    <w:rsid w:val="002C5083"/>
    <w:rsid w:val="002D17B6"/>
    <w:rsid w:val="002D3A5D"/>
    <w:rsid w:val="002E1438"/>
    <w:rsid w:val="002E697F"/>
    <w:rsid w:val="002F1763"/>
    <w:rsid w:val="002F6048"/>
    <w:rsid w:val="003138B4"/>
    <w:rsid w:val="0033044C"/>
    <w:rsid w:val="00330CDF"/>
    <w:rsid w:val="00332AAC"/>
    <w:rsid w:val="00333CFB"/>
    <w:rsid w:val="00336663"/>
    <w:rsid w:val="00361A8A"/>
    <w:rsid w:val="00364C92"/>
    <w:rsid w:val="003806D7"/>
    <w:rsid w:val="00380E73"/>
    <w:rsid w:val="003814B4"/>
    <w:rsid w:val="003816A5"/>
    <w:rsid w:val="0038292F"/>
    <w:rsid w:val="003829F3"/>
    <w:rsid w:val="00384C30"/>
    <w:rsid w:val="00391E12"/>
    <w:rsid w:val="003946D1"/>
    <w:rsid w:val="00396950"/>
    <w:rsid w:val="003A0310"/>
    <w:rsid w:val="003A26A1"/>
    <w:rsid w:val="003B60D6"/>
    <w:rsid w:val="003C0147"/>
    <w:rsid w:val="003C0237"/>
    <w:rsid w:val="003C33F2"/>
    <w:rsid w:val="003C428B"/>
    <w:rsid w:val="003D1CBD"/>
    <w:rsid w:val="003D4319"/>
    <w:rsid w:val="003F776C"/>
    <w:rsid w:val="003F7F40"/>
    <w:rsid w:val="00404284"/>
    <w:rsid w:val="00405774"/>
    <w:rsid w:val="004122D8"/>
    <w:rsid w:val="00416DC9"/>
    <w:rsid w:val="00424CA9"/>
    <w:rsid w:val="00425733"/>
    <w:rsid w:val="00433459"/>
    <w:rsid w:val="004362FE"/>
    <w:rsid w:val="0044095F"/>
    <w:rsid w:val="00463DF7"/>
    <w:rsid w:val="00464B50"/>
    <w:rsid w:val="00470168"/>
    <w:rsid w:val="004B0F5B"/>
    <w:rsid w:val="004B5235"/>
    <w:rsid w:val="004B5738"/>
    <w:rsid w:val="004C15C8"/>
    <w:rsid w:val="004C20B2"/>
    <w:rsid w:val="004C23AA"/>
    <w:rsid w:val="004D0EE2"/>
    <w:rsid w:val="004E01C1"/>
    <w:rsid w:val="004F21C7"/>
    <w:rsid w:val="00513041"/>
    <w:rsid w:val="00520D92"/>
    <w:rsid w:val="00531C1D"/>
    <w:rsid w:val="00537ED8"/>
    <w:rsid w:val="00550215"/>
    <w:rsid w:val="00551B80"/>
    <w:rsid w:val="00564D74"/>
    <w:rsid w:val="0056760A"/>
    <w:rsid w:val="005945B8"/>
    <w:rsid w:val="005A0C4F"/>
    <w:rsid w:val="005A2B71"/>
    <w:rsid w:val="005A50F2"/>
    <w:rsid w:val="005B3A2E"/>
    <w:rsid w:val="005C2DF9"/>
    <w:rsid w:val="005D01DB"/>
    <w:rsid w:val="005D2CC4"/>
    <w:rsid w:val="005D2E9B"/>
    <w:rsid w:val="005D3FE1"/>
    <w:rsid w:val="005D6C60"/>
    <w:rsid w:val="005E417B"/>
    <w:rsid w:val="005E691B"/>
    <w:rsid w:val="005F302E"/>
    <w:rsid w:val="00610D52"/>
    <w:rsid w:val="0061245C"/>
    <w:rsid w:val="006150D6"/>
    <w:rsid w:val="00620D1D"/>
    <w:rsid w:val="006236AE"/>
    <w:rsid w:val="00626775"/>
    <w:rsid w:val="00627969"/>
    <w:rsid w:val="00631CB4"/>
    <w:rsid w:val="00643B8E"/>
    <w:rsid w:val="0065325F"/>
    <w:rsid w:val="006538E3"/>
    <w:rsid w:val="00655321"/>
    <w:rsid w:val="006612F9"/>
    <w:rsid w:val="00666B74"/>
    <w:rsid w:val="00672C7C"/>
    <w:rsid w:val="006737D5"/>
    <w:rsid w:val="00690833"/>
    <w:rsid w:val="006A4DA9"/>
    <w:rsid w:val="006A5ACC"/>
    <w:rsid w:val="006B3597"/>
    <w:rsid w:val="006B4BB9"/>
    <w:rsid w:val="006C2B8F"/>
    <w:rsid w:val="006C346E"/>
    <w:rsid w:val="006C76EE"/>
    <w:rsid w:val="006D1183"/>
    <w:rsid w:val="006D7841"/>
    <w:rsid w:val="006E3672"/>
    <w:rsid w:val="006E5707"/>
    <w:rsid w:val="006E705C"/>
    <w:rsid w:val="006F34F3"/>
    <w:rsid w:val="006F7BFD"/>
    <w:rsid w:val="00700809"/>
    <w:rsid w:val="00700E58"/>
    <w:rsid w:val="00707B1A"/>
    <w:rsid w:val="0071038A"/>
    <w:rsid w:val="007130B0"/>
    <w:rsid w:val="007346B8"/>
    <w:rsid w:val="00737C50"/>
    <w:rsid w:val="00741E5C"/>
    <w:rsid w:val="00746344"/>
    <w:rsid w:val="00747D86"/>
    <w:rsid w:val="00753962"/>
    <w:rsid w:val="007574F5"/>
    <w:rsid w:val="007629A5"/>
    <w:rsid w:val="00764282"/>
    <w:rsid w:val="00786DF3"/>
    <w:rsid w:val="0079123A"/>
    <w:rsid w:val="00794674"/>
    <w:rsid w:val="007A1E6C"/>
    <w:rsid w:val="007A446C"/>
    <w:rsid w:val="007A54F9"/>
    <w:rsid w:val="007B308B"/>
    <w:rsid w:val="007B6183"/>
    <w:rsid w:val="007C1591"/>
    <w:rsid w:val="007D669C"/>
    <w:rsid w:val="007D6F74"/>
    <w:rsid w:val="007F4791"/>
    <w:rsid w:val="007F4A81"/>
    <w:rsid w:val="008055DA"/>
    <w:rsid w:val="0080713F"/>
    <w:rsid w:val="00812F13"/>
    <w:rsid w:val="008176C5"/>
    <w:rsid w:val="00830892"/>
    <w:rsid w:val="00843562"/>
    <w:rsid w:val="0085761F"/>
    <w:rsid w:val="00857CE4"/>
    <w:rsid w:val="00857FCB"/>
    <w:rsid w:val="00862CEC"/>
    <w:rsid w:val="0086774F"/>
    <w:rsid w:val="00876A0C"/>
    <w:rsid w:val="0087722E"/>
    <w:rsid w:val="008818BC"/>
    <w:rsid w:val="00883521"/>
    <w:rsid w:val="00894BE7"/>
    <w:rsid w:val="00895E94"/>
    <w:rsid w:val="008A2F14"/>
    <w:rsid w:val="008A5401"/>
    <w:rsid w:val="008A562A"/>
    <w:rsid w:val="008A5852"/>
    <w:rsid w:val="008A5DB5"/>
    <w:rsid w:val="008C0751"/>
    <w:rsid w:val="008C3391"/>
    <w:rsid w:val="008C57FB"/>
    <w:rsid w:val="008E0EF6"/>
    <w:rsid w:val="008E6279"/>
    <w:rsid w:val="00904B0F"/>
    <w:rsid w:val="00907844"/>
    <w:rsid w:val="00912415"/>
    <w:rsid w:val="009139B5"/>
    <w:rsid w:val="00914BCC"/>
    <w:rsid w:val="009318B4"/>
    <w:rsid w:val="00936870"/>
    <w:rsid w:val="00940451"/>
    <w:rsid w:val="009427CE"/>
    <w:rsid w:val="0094633D"/>
    <w:rsid w:val="00950312"/>
    <w:rsid w:val="00950C36"/>
    <w:rsid w:val="0095181C"/>
    <w:rsid w:val="00961981"/>
    <w:rsid w:val="0096206E"/>
    <w:rsid w:val="00967C60"/>
    <w:rsid w:val="00972BDC"/>
    <w:rsid w:val="00985417"/>
    <w:rsid w:val="009916D0"/>
    <w:rsid w:val="009967D0"/>
    <w:rsid w:val="009A1995"/>
    <w:rsid w:val="009A3F91"/>
    <w:rsid w:val="009C10E0"/>
    <w:rsid w:val="009C5DEF"/>
    <w:rsid w:val="009D54D0"/>
    <w:rsid w:val="00A072A1"/>
    <w:rsid w:val="00A13421"/>
    <w:rsid w:val="00A245D3"/>
    <w:rsid w:val="00A33335"/>
    <w:rsid w:val="00A42CB4"/>
    <w:rsid w:val="00A530C5"/>
    <w:rsid w:val="00A61E25"/>
    <w:rsid w:val="00A86F33"/>
    <w:rsid w:val="00A90713"/>
    <w:rsid w:val="00A90C4D"/>
    <w:rsid w:val="00AA23FB"/>
    <w:rsid w:val="00AA5CCA"/>
    <w:rsid w:val="00AA6152"/>
    <w:rsid w:val="00AA6CD8"/>
    <w:rsid w:val="00AC0BD3"/>
    <w:rsid w:val="00AD71F1"/>
    <w:rsid w:val="00AF4018"/>
    <w:rsid w:val="00B06D75"/>
    <w:rsid w:val="00B11DC0"/>
    <w:rsid w:val="00B42575"/>
    <w:rsid w:val="00B44444"/>
    <w:rsid w:val="00B45A55"/>
    <w:rsid w:val="00B56693"/>
    <w:rsid w:val="00B615C0"/>
    <w:rsid w:val="00B93338"/>
    <w:rsid w:val="00BB2C9D"/>
    <w:rsid w:val="00BC3BF9"/>
    <w:rsid w:val="00BC4CC7"/>
    <w:rsid w:val="00BC4E3F"/>
    <w:rsid w:val="00BD33A3"/>
    <w:rsid w:val="00BD4F25"/>
    <w:rsid w:val="00BE34C7"/>
    <w:rsid w:val="00BE5974"/>
    <w:rsid w:val="00BF6ED4"/>
    <w:rsid w:val="00BF7741"/>
    <w:rsid w:val="00C0256F"/>
    <w:rsid w:val="00C111F8"/>
    <w:rsid w:val="00C15DE3"/>
    <w:rsid w:val="00C2054D"/>
    <w:rsid w:val="00C21864"/>
    <w:rsid w:val="00C27146"/>
    <w:rsid w:val="00C35F06"/>
    <w:rsid w:val="00C47448"/>
    <w:rsid w:val="00C53715"/>
    <w:rsid w:val="00C56027"/>
    <w:rsid w:val="00C60B84"/>
    <w:rsid w:val="00C650B4"/>
    <w:rsid w:val="00C661C5"/>
    <w:rsid w:val="00C73F9C"/>
    <w:rsid w:val="00C872EF"/>
    <w:rsid w:val="00C94359"/>
    <w:rsid w:val="00CA164A"/>
    <w:rsid w:val="00CA480E"/>
    <w:rsid w:val="00CA73B1"/>
    <w:rsid w:val="00CC5BD9"/>
    <w:rsid w:val="00CD34B6"/>
    <w:rsid w:val="00CD4F4F"/>
    <w:rsid w:val="00CD59F9"/>
    <w:rsid w:val="00CF06C7"/>
    <w:rsid w:val="00CF1926"/>
    <w:rsid w:val="00D04408"/>
    <w:rsid w:val="00D212CC"/>
    <w:rsid w:val="00D2582A"/>
    <w:rsid w:val="00D302DF"/>
    <w:rsid w:val="00D31F7F"/>
    <w:rsid w:val="00D32E62"/>
    <w:rsid w:val="00D332A4"/>
    <w:rsid w:val="00D34805"/>
    <w:rsid w:val="00D40ABF"/>
    <w:rsid w:val="00D51793"/>
    <w:rsid w:val="00D57599"/>
    <w:rsid w:val="00D60BBD"/>
    <w:rsid w:val="00D64242"/>
    <w:rsid w:val="00D6592B"/>
    <w:rsid w:val="00D673CB"/>
    <w:rsid w:val="00D7491C"/>
    <w:rsid w:val="00D76E53"/>
    <w:rsid w:val="00D80006"/>
    <w:rsid w:val="00D824EE"/>
    <w:rsid w:val="00D9143D"/>
    <w:rsid w:val="00D918C2"/>
    <w:rsid w:val="00D97DEA"/>
    <w:rsid w:val="00D97F85"/>
    <w:rsid w:val="00DA0D7D"/>
    <w:rsid w:val="00DA482C"/>
    <w:rsid w:val="00DB4413"/>
    <w:rsid w:val="00DC3632"/>
    <w:rsid w:val="00DC4115"/>
    <w:rsid w:val="00DD0E02"/>
    <w:rsid w:val="00DD23D6"/>
    <w:rsid w:val="00DD7600"/>
    <w:rsid w:val="00DD7EB9"/>
    <w:rsid w:val="00DE3695"/>
    <w:rsid w:val="00DF2140"/>
    <w:rsid w:val="00DF6761"/>
    <w:rsid w:val="00DF698C"/>
    <w:rsid w:val="00E104F0"/>
    <w:rsid w:val="00E205BE"/>
    <w:rsid w:val="00E22A84"/>
    <w:rsid w:val="00E231B7"/>
    <w:rsid w:val="00E261B6"/>
    <w:rsid w:val="00E2634F"/>
    <w:rsid w:val="00E356CC"/>
    <w:rsid w:val="00E5084C"/>
    <w:rsid w:val="00E576FE"/>
    <w:rsid w:val="00E65513"/>
    <w:rsid w:val="00E65A91"/>
    <w:rsid w:val="00E73B06"/>
    <w:rsid w:val="00E86671"/>
    <w:rsid w:val="00EA226F"/>
    <w:rsid w:val="00EB20B9"/>
    <w:rsid w:val="00EB3F25"/>
    <w:rsid w:val="00EB47CC"/>
    <w:rsid w:val="00EB71B0"/>
    <w:rsid w:val="00EC0BBC"/>
    <w:rsid w:val="00EC0C18"/>
    <w:rsid w:val="00EC2463"/>
    <w:rsid w:val="00EC61E0"/>
    <w:rsid w:val="00ED71E2"/>
    <w:rsid w:val="00EE4682"/>
    <w:rsid w:val="00EE7375"/>
    <w:rsid w:val="00F17930"/>
    <w:rsid w:val="00F17A8C"/>
    <w:rsid w:val="00F262A9"/>
    <w:rsid w:val="00F447CF"/>
    <w:rsid w:val="00F527C8"/>
    <w:rsid w:val="00F529CB"/>
    <w:rsid w:val="00F56BD0"/>
    <w:rsid w:val="00F633F4"/>
    <w:rsid w:val="00F75302"/>
    <w:rsid w:val="00F811B0"/>
    <w:rsid w:val="00F94135"/>
    <w:rsid w:val="00FA4590"/>
    <w:rsid w:val="00FA758E"/>
    <w:rsid w:val="00FB0F1F"/>
    <w:rsid w:val="00FB3860"/>
    <w:rsid w:val="00FB3D2C"/>
    <w:rsid w:val="00FB688A"/>
    <w:rsid w:val="00FC0936"/>
    <w:rsid w:val="00FC3B90"/>
    <w:rsid w:val="00FD30EA"/>
    <w:rsid w:val="00FD4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F34673-2E26-44C7-829D-520F1A6B1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10C"/>
    <w:rPr>
      <w:sz w:val="24"/>
      <w:szCs w:val="24"/>
    </w:rPr>
  </w:style>
  <w:style w:type="paragraph" w:styleId="1">
    <w:name w:val="heading 1"/>
    <w:aliases w:val="Знак Знак Знак Знак"/>
    <w:basedOn w:val="a"/>
    <w:next w:val="a"/>
    <w:link w:val="10"/>
    <w:qFormat/>
    <w:rsid w:val="00D40ABF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0ABF"/>
    <w:pPr>
      <w:ind w:left="720"/>
      <w:contextualSpacing/>
    </w:pPr>
  </w:style>
  <w:style w:type="character" w:customStyle="1" w:styleId="10">
    <w:name w:val="Заголовок 1 Знак"/>
    <w:aliases w:val="Знак Знак Знак Знак Знак"/>
    <w:basedOn w:val="a0"/>
    <w:link w:val="1"/>
    <w:rsid w:val="00D40ABF"/>
    <w:rPr>
      <w:b/>
      <w:sz w:val="28"/>
      <w:szCs w:val="24"/>
    </w:rPr>
  </w:style>
  <w:style w:type="table" w:styleId="a4">
    <w:name w:val="Table Grid"/>
    <w:basedOn w:val="a1"/>
    <w:rsid w:val="000C39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AD71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AD71F1"/>
    <w:rPr>
      <w:sz w:val="24"/>
      <w:szCs w:val="24"/>
    </w:rPr>
  </w:style>
  <w:style w:type="paragraph" w:styleId="a7">
    <w:name w:val="footer"/>
    <w:basedOn w:val="a"/>
    <w:link w:val="a8"/>
    <w:uiPriority w:val="99"/>
    <w:rsid w:val="00AD71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D71F1"/>
    <w:rPr>
      <w:sz w:val="24"/>
      <w:szCs w:val="24"/>
    </w:rPr>
  </w:style>
  <w:style w:type="paragraph" w:styleId="a9">
    <w:name w:val="Body Text"/>
    <w:basedOn w:val="a"/>
    <w:link w:val="aa"/>
    <w:rsid w:val="002C5083"/>
    <w:pPr>
      <w:spacing w:after="120"/>
    </w:pPr>
  </w:style>
  <w:style w:type="character" w:customStyle="1" w:styleId="aa">
    <w:name w:val="Основной текст Знак"/>
    <w:basedOn w:val="a0"/>
    <w:link w:val="a9"/>
    <w:rsid w:val="002C5083"/>
    <w:rPr>
      <w:sz w:val="24"/>
      <w:szCs w:val="24"/>
    </w:rPr>
  </w:style>
  <w:style w:type="paragraph" w:customStyle="1" w:styleId="ConsPlusNonformat">
    <w:name w:val="ConsPlusNonformat"/>
    <w:rsid w:val="00D7491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alloon Text"/>
    <w:basedOn w:val="a"/>
    <w:link w:val="ac"/>
    <w:rsid w:val="00537ED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rsid w:val="00537ED8"/>
    <w:rPr>
      <w:rFonts w:ascii="Segoe UI" w:hAnsi="Segoe UI" w:cs="Segoe UI"/>
      <w:sz w:val="18"/>
      <w:szCs w:val="18"/>
    </w:rPr>
  </w:style>
  <w:style w:type="paragraph" w:styleId="ad">
    <w:name w:val="Normal (Web)"/>
    <w:basedOn w:val="a"/>
    <w:uiPriority w:val="99"/>
    <w:unhideWhenUsed/>
    <w:rsid w:val="00912415"/>
    <w:pPr>
      <w:spacing w:before="100" w:beforeAutospacing="1" w:after="100" w:afterAutospacing="1"/>
    </w:pPr>
  </w:style>
  <w:style w:type="character" w:styleId="ae">
    <w:name w:val="Emphasis"/>
    <w:basedOn w:val="a0"/>
    <w:uiPriority w:val="20"/>
    <w:qFormat/>
    <w:rsid w:val="00912415"/>
    <w:rPr>
      <w:i/>
      <w:iCs/>
    </w:rPr>
  </w:style>
  <w:style w:type="character" w:styleId="af">
    <w:name w:val="Hyperlink"/>
    <w:basedOn w:val="a0"/>
    <w:uiPriority w:val="99"/>
    <w:unhideWhenUsed/>
    <w:rsid w:val="009124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67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28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3222</TotalTime>
  <Pages>2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235</cp:revision>
  <cp:lastPrinted>2018-06-19T05:13:00Z</cp:lastPrinted>
  <dcterms:created xsi:type="dcterms:W3CDTF">2018-04-05T04:33:00Z</dcterms:created>
  <dcterms:modified xsi:type="dcterms:W3CDTF">2018-06-19T05:27:00Z</dcterms:modified>
</cp:coreProperties>
</file>